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D5B55" w14:textId="77777777" w:rsidR="003D703A" w:rsidRDefault="003D703A"/>
    <w:p w14:paraId="246595FC" w14:textId="16208AE7" w:rsidR="003D703A" w:rsidRDefault="00B21BE2" w:rsidP="003D703A">
      <w:pPr>
        <w:jc w:val="center"/>
        <w:rPr>
          <w:b/>
          <w:color w:val="FF0000"/>
          <w:sz w:val="36"/>
        </w:rPr>
      </w:pPr>
      <w:r w:rsidRPr="00B21BE2">
        <w:rPr>
          <w:b/>
          <w:color w:val="FF0000"/>
          <w:sz w:val="36"/>
        </w:rPr>
        <w:t xml:space="preserve">IMPORTANT </w:t>
      </w:r>
      <w:r w:rsidR="00AC7A8B" w:rsidRPr="00B21BE2">
        <w:rPr>
          <w:b/>
          <w:color w:val="FF0000"/>
          <w:sz w:val="36"/>
        </w:rPr>
        <w:t>CLINICAL LABORATORY MEMORANDUM</w:t>
      </w:r>
    </w:p>
    <w:p w14:paraId="6837B0AC" w14:textId="77777777" w:rsidR="003D703A" w:rsidRDefault="003D703A" w:rsidP="003D703A">
      <w:pPr>
        <w:jc w:val="center"/>
      </w:pPr>
    </w:p>
    <w:p w14:paraId="3B81A54E" w14:textId="66435263" w:rsidR="003D703A" w:rsidRPr="00DB5CE6" w:rsidRDefault="00AC7A8B" w:rsidP="003D703A">
      <w:pPr>
        <w:rPr>
          <w:rFonts w:ascii="Arial" w:hAnsi="Arial" w:cs="Arial"/>
        </w:rPr>
      </w:pPr>
      <w:r w:rsidRPr="00DB5CE6">
        <w:rPr>
          <w:rFonts w:ascii="Arial" w:hAnsi="Arial" w:cs="Arial"/>
        </w:rPr>
        <w:t>Date:</w:t>
      </w:r>
      <w:r w:rsidRPr="00DB5CE6">
        <w:rPr>
          <w:rFonts w:ascii="Arial" w:hAnsi="Arial" w:cs="Arial"/>
        </w:rPr>
        <w:tab/>
      </w:r>
      <w:r w:rsidR="000A629A">
        <w:rPr>
          <w:rFonts w:ascii="Arial" w:hAnsi="Arial" w:cs="Arial"/>
        </w:rPr>
        <w:t xml:space="preserve">November </w:t>
      </w:r>
      <w:r w:rsidR="00490C59">
        <w:rPr>
          <w:rFonts w:ascii="Arial" w:hAnsi="Arial" w:cs="Arial"/>
        </w:rPr>
        <w:t>18, 2024</w:t>
      </w:r>
    </w:p>
    <w:p w14:paraId="77AF6D9C" w14:textId="77777777" w:rsidR="00847732" w:rsidRPr="00DB5CE6" w:rsidRDefault="00847732" w:rsidP="0080738E">
      <w:pPr>
        <w:ind w:left="720" w:hanging="720"/>
        <w:rPr>
          <w:rFonts w:ascii="Arial" w:hAnsi="Arial" w:cs="Arial"/>
        </w:rPr>
      </w:pPr>
      <w:r w:rsidRPr="00DB5CE6">
        <w:rPr>
          <w:rFonts w:ascii="Arial" w:hAnsi="Arial" w:cs="Arial"/>
        </w:rPr>
        <w:t>To:</w:t>
      </w:r>
      <w:r w:rsidRPr="00DB5CE6">
        <w:rPr>
          <w:rFonts w:ascii="Arial" w:hAnsi="Arial" w:cs="Arial"/>
        </w:rPr>
        <w:tab/>
      </w:r>
      <w:r w:rsidR="0080738E" w:rsidRPr="00DB5CE6">
        <w:rPr>
          <w:rFonts w:ascii="Arial" w:hAnsi="Arial" w:cs="Arial"/>
        </w:rPr>
        <w:t>CAMC Providers</w:t>
      </w:r>
      <w:r w:rsidR="0080738E" w:rsidRPr="00DB5CE6">
        <w:rPr>
          <w:rFonts w:ascii="Arial" w:hAnsi="Arial" w:cs="Arial"/>
        </w:rPr>
        <w:br/>
        <w:t>CAMC Staff</w:t>
      </w:r>
      <w:r w:rsidR="0080738E" w:rsidRPr="00DB5CE6">
        <w:rPr>
          <w:rFonts w:ascii="Arial" w:hAnsi="Arial" w:cs="Arial"/>
        </w:rPr>
        <w:br/>
        <w:t>CAMC LabWorks Clients</w:t>
      </w:r>
    </w:p>
    <w:p w14:paraId="357419C9" w14:textId="332373ED" w:rsidR="00DB5CE6" w:rsidRDefault="00AC7A8B" w:rsidP="00C054E3">
      <w:pPr>
        <w:pStyle w:val="NoSpacing"/>
        <w:contextualSpacing/>
        <w:rPr>
          <w:rFonts w:ascii="Arial" w:hAnsi="Arial" w:cs="Arial"/>
        </w:rPr>
      </w:pPr>
      <w:r w:rsidRPr="00DB5CE6">
        <w:rPr>
          <w:rFonts w:ascii="Arial" w:hAnsi="Arial" w:cs="Arial"/>
        </w:rPr>
        <w:t>From</w:t>
      </w:r>
      <w:r w:rsidR="00DB5CE6">
        <w:rPr>
          <w:rFonts w:ascii="Arial" w:hAnsi="Arial" w:cs="Arial"/>
        </w:rPr>
        <w:t>:</w:t>
      </w:r>
      <w:r w:rsidR="00DB5CE6">
        <w:rPr>
          <w:rFonts w:ascii="Arial" w:hAnsi="Arial" w:cs="Arial"/>
        </w:rPr>
        <w:tab/>
      </w:r>
      <w:r w:rsidR="00400411">
        <w:rPr>
          <w:rFonts w:ascii="Arial" w:hAnsi="Arial" w:cs="Arial"/>
        </w:rPr>
        <w:t>Vandalia Health Southern Region</w:t>
      </w:r>
      <w:r w:rsidR="00C054E3">
        <w:rPr>
          <w:rFonts w:ascii="Arial" w:hAnsi="Arial" w:cs="Arial"/>
        </w:rPr>
        <w:t xml:space="preserve"> Laborator</w:t>
      </w:r>
      <w:r w:rsidR="00400411">
        <w:rPr>
          <w:rFonts w:ascii="Arial" w:hAnsi="Arial" w:cs="Arial"/>
        </w:rPr>
        <w:t>ies</w:t>
      </w:r>
      <w:r w:rsidR="00DB5CE6">
        <w:rPr>
          <w:rFonts w:ascii="Arial" w:hAnsi="Arial" w:cs="Arial"/>
        </w:rPr>
        <w:t xml:space="preserve"> </w:t>
      </w:r>
    </w:p>
    <w:p w14:paraId="62FF0F49" w14:textId="6DFA3F61" w:rsidR="00DB5CE6" w:rsidRDefault="00DB5CE6" w:rsidP="00DB5CE6">
      <w:pPr>
        <w:pStyle w:val="NoSpacing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569E13" w14:textId="77777777" w:rsidR="003D703A" w:rsidRPr="00DB5CE6" w:rsidRDefault="003D703A" w:rsidP="003D703A">
      <w:pPr>
        <w:rPr>
          <w:rFonts w:ascii="Arial" w:hAnsi="Arial" w:cs="Arial"/>
        </w:rPr>
      </w:pPr>
    </w:p>
    <w:p w14:paraId="01DB0BCE" w14:textId="48F6ADDB" w:rsidR="00847732" w:rsidRPr="00A36675" w:rsidRDefault="00F4156F" w:rsidP="003D703A">
      <w:pPr>
        <w:rPr>
          <w:rFonts w:ascii="Arial" w:hAnsi="Arial" w:cs="Arial"/>
          <w:bCs/>
        </w:rPr>
      </w:pPr>
      <w:r w:rsidRPr="00A36675">
        <w:rPr>
          <w:rFonts w:ascii="Arial" w:hAnsi="Arial" w:cs="Arial"/>
          <w:bCs/>
        </w:rPr>
        <w:t>TOPIC:</w:t>
      </w:r>
      <w:r w:rsidR="002D7F2F" w:rsidRPr="00A36675">
        <w:rPr>
          <w:rFonts w:ascii="Arial" w:hAnsi="Arial" w:cs="Arial"/>
          <w:bCs/>
        </w:rPr>
        <w:t xml:space="preserve"> </w:t>
      </w:r>
      <w:r w:rsidR="00B67DBD" w:rsidRPr="00A36675">
        <w:rPr>
          <w:rFonts w:ascii="Arial" w:hAnsi="Arial" w:cs="Arial"/>
          <w:bCs/>
        </w:rPr>
        <w:t xml:space="preserve">Thanksgiving Holiday </w:t>
      </w:r>
      <w:r w:rsidR="00284C58" w:rsidRPr="00A36675">
        <w:rPr>
          <w:rFonts w:ascii="Arial" w:hAnsi="Arial" w:cs="Arial"/>
          <w:bCs/>
        </w:rPr>
        <w:t>S</w:t>
      </w:r>
      <w:r w:rsidR="00B67DBD" w:rsidRPr="00A36675">
        <w:rPr>
          <w:rFonts w:ascii="Arial" w:hAnsi="Arial" w:cs="Arial"/>
          <w:bCs/>
        </w:rPr>
        <w:t xml:space="preserve">chedule for </w:t>
      </w:r>
      <w:r w:rsidR="000513D0" w:rsidRPr="00A36675">
        <w:rPr>
          <w:rFonts w:ascii="Arial" w:hAnsi="Arial" w:cs="Arial"/>
          <w:bCs/>
        </w:rPr>
        <w:t>Reference</w:t>
      </w:r>
      <w:r w:rsidR="005C5C4A">
        <w:rPr>
          <w:rFonts w:ascii="Arial" w:hAnsi="Arial" w:cs="Arial"/>
          <w:bCs/>
        </w:rPr>
        <w:t xml:space="preserve"> Lab</w:t>
      </w:r>
      <w:r w:rsidR="000513D0" w:rsidRPr="00A36675">
        <w:rPr>
          <w:rFonts w:ascii="Arial" w:hAnsi="Arial" w:cs="Arial"/>
          <w:bCs/>
        </w:rPr>
        <w:t xml:space="preserve"> Testing </w:t>
      </w:r>
    </w:p>
    <w:p w14:paraId="4B609B0D" w14:textId="678EF1D8" w:rsidR="003D703A" w:rsidRPr="00A36675" w:rsidRDefault="00F4156F" w:rsidP="00490C59">
      <w:pPr>
        <w:spacing w:after="0" w:line="240" w:lineRule="auto"/>
        <w:contextualSpacing/>
        <w:rPr>
          <w:rFonts w:ascii="Arial" w:hAnsi="Arial" w:cs="Arial"/>
          <w:bCs/>
        </w:rPr>
      </w:pPr>
      <w:r w:rsidRPr="00A36675">
        <w:rPr>
          <w:rFonts w:ascii="Arial" w:hAnsi="Arial" w:cs="Arial"/>
          <w:bCs/>
        </w:rPr>
        <w:t>EFFECTIVE:</w:t>
      </w:r>
      <w:r w:rsidR="002D7F2F" w:rsidRPr="00A36675">
        <w:rPr>
          <w:rFonts w:ascii="Arial" w:hAnsi="Arial" w:cs="Arial"/>
          <w:bCs/>
        </w:rPr>
        <w:t xml:space="preserve"> </w:t>
      </w:r>
      <w:r w:rsidR="00DB5CE6" w:rsidRPr="00A36675">
        <w:rPr>
          <w:rFonts w:ascii="Arial" w:hAnsi="Arial" w:cs="Arial"/>
          <w:bCs/>
        </w:rPr>
        <w:tab/>
      </w:r>
      <w:r w:rsidR="00490C59" w:rsidRPr="00A36675">
        <w:rPr>
          <w:rFonts w:ascii="Arial" w:hAnsi="Arial" w:cs="Arial"/>
          <w:bCs/>
        </w:rPr>
        <w:t xml:space="preserve">November </w:t>
      </w:r>
      <w:r w:rsidR="009261DE" w:rsidRPr="00A36675">
        <w:rPr>
          <w:rFonts w:ascii="Arial" w:hAnsi="Arial" w:cs="Arial"/>
          <w:bCs/>
        </w:rPr>
        <w:t>27-28, 2024</w:t>
      </w:r>
    </w:p>
    <w:p w14:paraId="19DE3300" w14:textId="77777777" w:rsidR="00DB5CE6" w:rsidRPr="00DB5CE6" w:rsidRDefault="00DB5CE6" w:rsidP="00DB5CE6">
      <w:pPr>
        <w:pStyle w:val="xmsonormal"/>
        <w:rPr>
          <w:rFonts w:ascii="Arial" w:hAnsi="Arial" w:cs="Arial"/>
        </w:rPr>
      </w:pPr>
    </w:p>
    <w:p w14:paraId="64316AA1" w14:textId="77777777" w:rsidR="00C054E3" w:rsidRDefault="00C054E3" w:rsidP="00DB5CE6">
      <w:pPr>
        <w:pStyle w:val="xmsonormal"/>
        <w:rPr>
          <w:rFonts w:ascii="Arial" w:hAnsi="Arial" w:cs="Arial"/>
        </w:rPr>
      </w:pPr>
    </w:p>
    <w:p w14:paraId="01FFDC52" w14:textId="77777777" w:rsidR="006375B1" w:rsidRDefault="006375B1" w:rsidP="00DB5CE6">
      <w:pPr>
        <w:pStyle w:val="xmsonormal"/>
        <w:rPr>
          <w:rFonts w:ascii="Arial" w:hAnsi="Arial" w:cs="Arial"/>
        </w:rPr>
      </w:pPr>
    </w:p>
    <w:p w14:paraId="4B26C556" w14:textId="59BD9373" w:rsidR="00DB5CE6" w:rsidRPr="00A36675" w:rsidRDefault="00B67DBD" w:rsidP="00DB5CE6">
      <w:pPr>
        <w:pStyle w:val="xmsonormal"/>
        <w:rPr>
          <w:rFonts w:ascii="Arial" w:hAnsi="Arial" w:cs="Arial"/>
          <w:b/>
          <w:bCs/>
        </w:rPr>
      </w:pPr>
      <w:r w:rsidRPr="00284C58">
        <w:rPr>
          <w:rFonts w:ascii="Arial" w:hAnsi="Arial" w:cs="Arial"/>
        </w:rPr>
        <w:t>Mayo Clinic Laboratories' specimen pickup and delivery schedules will be altered</w:t>
      </w:r>
      <w:r w:rsidR="00284C58">
        <w:rPr>
          <w:rFonts w:ascii="Arial" w:hAnsi="Arial" w:cs="Arial"/>
        </w:rPr>
        <w:t xml:space="preserve"> the week of Thanksgiving</w:t>
      </w:r>
      <w:r w:rsidRPr="00284C58">
        <w:rPr>
          <w:rFonts w:ascii="Arial" w:hAnsi="Arial" w:cs="Arial"/>
        </w:rPr>
        <w:t>.</w:t>
      </w:r>
      <w:r w:rsidR="003C3398" w:rsidRPr="00284C58">
        <w:rPr>
          <w:rFonts w:ascii="Arial" w:hAnsi="Arial" w:cs="Arial"/>
        </w:rPr>
        <w:t xml:space="preserve"> </w:t>
      </w:r>
      <w:r w:rsidRPr="00284C58">
        <w:rPr>
          <w:rFonts w:ascii="Arial" w:hAnsi="Arial" w:cs="Arial"/>
        </w:rPr>
        <w:t xml:space="preserve">Specimens shipped on Wednesday, Nov. 27, via FedEx or UPS will not arrive before Friday, Nov. 29, and may extend into Saturday, Nov. 30. </w:t>
      </w:r>
      <w:r w:rsidR="003E6A7A" w:rsidRPr="00A36675">
        <w:rPr>
          <w:rFonts w:ascii="Arial" w:hAnsi="Arial" w:cs="Arial"/>
          <w:b/>
          <w:bCs/>
        </w:rPr>
        <w:t xml:space="preserve">As a </w:t>
      </w:r>
      <w:r w:rsidR="00A36675" w:rsidRPr="00A36675">
        <w:rPr>
          <w:rFonts w:ascii="Arial" w:hAnsi="Arial" w:cs="Arial"/>
          <w:b/>
          <w:bCs/>
        </w:rPr>
        <w:t>result,</w:t>
      </w:r>
      <w:r w:rsidR="003E6A7A" w:rsidRPr="00A36675">
        <w:rPr>
          <w:rFonts w:ascii="Arial" w:hAnsi="Arial" w:cs="Arial"/>
          <w:b/>
          <w:bCs/>
        </w:rPr>
        <w:t xml:space="preserve"> Vandalia Health Southern Region </w:t>
      </w:r>
      <w:r w:rsidR="00AF3802" w:rsidRPr="00A36675">
        <w:rPr>
          <w:rFonts w:ascii="Arial" w:hAnsi="Arial" w:cs="Arial"/>
          <w:b/>
          <w:bCs/>
        </w:rPr>
        <w:t>Laboratories</w:t>
      </w:r>
      <w:r w:rsidR="003E6A7A" w:rsidRPr="00A36675">
        <w:rPr>
          <w:rFonts w:ascii="Arial" w:hAnsi="Arial" w:cs="Arial"/>
          <w:b/>
          <w:bCs/>
        </w:rPr>
        <w:t xml:space="preserve"> will be</w:t>
      </w:r>
      <w:r w:rsidRPr="00A36675">
        <w:rPr>
          <w:rFonts w:ascii="Arial" w:hAnsi="Arial" w:cs="Arial"/>
          <w:b/>
          <w:bCs/>
        </w:rPr>
        <w:t xml:space="preserve"> holding all sample</w:t>
      </w:r>
      <w:r w:rsidR="004310E2" w:rsidRPr="00A36675">
        <w:rPr>
          <w:rFonts w:ascii="Arial" w:hAnsi="Arial" w:cs="Arial"/>
          <w:b/>
          <w:bCs/>
        </w:rPr>
        <w:t xml:space="preserve">s </w:t>
      </w:r>
      <w:r w:rsidRPr="00A36675">
        <w:rPr>
          <w:rFonts w:ascii="Arial" w:hAnsi="Arial" w:cs="Arial"/>
          <w:b/>
          <w:bCs/>
        </w:rPr>
        <w:t>at our facilit</w:t>
      </w:r>
      <w:r w:rsidR="004310E2" w:rsidRPr="00A36675">
        <w:rPr>
          <w:rFonts w:ascii="Arial" w:hAnsi="Arial" w:cs="Arial"/>
          <w:b/>
          <w:bCs/>
        </w:rPr>
        <w:t>ies</w:t>
      </w:r>
      <w:r w:rsidRPr="00A36675">
        <w:rPr>
          <w:rFonts w:ascii="Arial" w:hAnsi="Arial" w:cs="Arial"/>
          <w:b/>
          <w:bCs/>
        </w:rPr>
        <w:t xml:space="preserve"> from </w:t>
      </w:r>
      <w:r w:rsidR="008E43ED">
        <w:rPr>
          <w:rFonts w:ascii="Arial" w:hAnsi="Arial" w:cs="Arial"/>
          <w:b/>
          <w:bCs/>
        </w:rPr>
        <w:t xml:space="preserve">Tuesday </w:t>
      </w:r>
      <w:r w:rsidR="001C4B31">
        <w:rPr>
          <w:rFonts w:ascii="Arial" w:hAnsi="Arial" w:cs="Arial"/>
          <w:b/>
          <w:bCs/>
        </w:rPr>
        <w:t>Nov 26 at 4:00pm</w:t>
      </w:r>
      <w:r w:rsidRPr="00A36675">
        <w:rPr>
          <w:rFonts w:ascii="Arial" w:hAnsi="Arial" w:cs="Arial"/>
          <w:b/>
          <w:bCs/>
        </w:rPr>
        <w:t xml:space="preserve"> until Friday, Nov. 29.</w:t>
      </w:r>
      <w:r w:rsidR="00DB5CE6" w:rsidRPr="00A36675">
        <w:rPr>
          <w:rFonts w:ascii="Arial" w:hAnsi="Arial" w:cs="Arial"/>
          <w:b/>
          <w:bCs/>
        </w:rPr>
        <w:t xml:space="preserve"> </w:t>
      </w:r>
      <w:r w:rsidR="007E20A2">
        <w:rPr>
          <w:rFonts w:ascii="Arial" w:hAnsi="Arial" w:cs="Arial"/>
          <w:b/>
          <w:bCs/>
        </w:rPr>
        <w:t>They must be in the specimen referral lab prior to 4</w:t>
      </w:r>
      <w:r w:rsidR="00336EA1">
        <w:rPr>
          <w:rFonts w:ascii="Arial" w:hAnsi="Arial" w:cs="Arial"/>
          <w:b/>
          <w:bCs/>
        </w:rPr>
        <w:t>pm</w:t>
      </w:r>
      <w:r w:rsidR="007E20A2">
        <w:rPr>
          <w:rFonts w:ascii="Arial" w:hAnsi="Arial" w:cs="Arial"/>
          <w:b/>
          <w:bCs/>
        </w:rPr>
        <w:t xml:space="preserve"> (16:00) to be sent to Mayo on Tuesday.  </w:t>
      </w:r>
    </w:p>
    <w:p w14:paraId="61424E55" w14:textId="77777777" w:rsidR="00DB5CE6" w:rsidRPr="00284C58" w:rsidRDefault="00DB5CE6" w:rsidP="00DB5CE6">
      <w:pPr>
        <w:pStyle w:val="xmsonormal"/>
        <w:rPr>
          <w:rFonts w:ascii="Arial" w:hAnsi="Arial" w:cs="Arial"/>
        </w:rPr>
      </w:pPr>
    </w:p>
    <w:p w14:paraId="3CFB6837" w14:textId="73D5E2A6" w:rsidR="00DB5CE6" w:rsidRPr="00DB5CE6" w:rsidRDefault="00DB5CE6" w:rsidP="00DB5CE6">
      <w:pPr>
        <w:pStyle w:val="xmsonormal"/>
        <w:rPr>
          <w:rFonts w:ascii="Arial" w:hAnsi="Arial" w:cs="Arial"/>
        </w:rPr>
      </w:pPr>
      <w:r w:rsidRPr="00DB5CE6">
        <w:rPr>
          <w:rFonts w:ascii="Arial" w:hAnsi="Arial" w:cs="Arial"/>
        </w:rPr>
        <w:t xml:space="preserve">We will stabilize </w:t>
      </w:r>
      <w:r w:rsidR="00C054E3">
        <w:rPr>
          <w:rFonts w:ascii="Arial" w:hAnsi="Arial" w:cs="Arial"/>
        </w:rPr>
        <w:t xml:space="preserve">specimens </w:t>
      </w:r>
      <w:r w:rsidRPr="00DB5CE6">
        <w:rPr>
          <w:rFonts w:ascii="Arial" w:hAnsi="Arial" w:cs="Arial"/>
        </w:rPr>
        <w:t xml:space="preserve">as much as possible, but some referred tests </w:t>
      </w:r>
      <w:r w:rsidR="007E20A2">
        <w:rPr>
          <w:rFonts w:ascii="Arial" w:hAnsi="Arial" w:cs="Arial"/>
        </w:rPr>
        <w:t>(such as bone marrows or genetic testing must arri</w:t>
      </w:r>
      <w:r w:rsidRPr="00DB5CE6">
        <w:rPr>
          <w:rFonts w:ascii="Arial" w:hAnsi="Arial" w:cs="Arial"/>
        </w:rPr>
        <w:t xml:space="preserve">ve in less than </w:t>
      </w:r>
      <w:r w:rsidR="00AF3802">
        <w:rPr>
          <w:rFonts w:ascii="Arial" w:hAnsi="Arial" w:cs="Arial"/>
        </w:rPr>
        <w:t xml:space="preserve">48 </w:t>
      </w:r>
      <w:r w:rsidRPr="00DB5CE6">
        <w:rPr>
          <w:rFonts w:ascii="Arial" w:hAnsi="Arial" w:cs="Arial"/>
        </w:rPr>
        <w:t xml:space="preserve">hours.  These specimens </w:t>
      </w:r>
      <w:r w:rsidR="007E20A2">
        <w:rPr>
          <w:rFonts w:ascii="Arial" w:hAnsi="Arial" w:cs="Arial"/>
        </w:rPr>
        <w:t>may</w:t>
      </w:r>
      <w:r w:rsidRPr="00DB5CE6">
        <w:rPr>
          <w:rFonts w:ascii="Arial" w:hAnsi="Arial" w:cs="Arial"/>
        </w:rPr>
        <w:t xml:space="preserve"> require recollection.</w:t>
      </w:r>
      <w:r w:rsidR="007E20A2">
        <w:rPr>
          <w:rFonts w:ascii="Arial" w:hAnsi="Arial" w:cs="Arial"/>
        </w:rPr>
        <w:t xml:space="preserve"> </w:t>
      </w:r>
      <w:r w:rsidRPr="00DB5CE6">
        <w:rPr>
          <w:rFonts w:ascii="Arial" w:hAnsi="Arial" w:cs="Arial"/>
        </w:rPr>
        <w:t xml:space="preserve">  </w:t>
      </w:r>
    </w:p>
    <w:p w14:paraId="13D9D87B" w14:textId="2786169C" w:rsidR="00DB5CE6" w:rsidRDefault="00DB5CE6" w:rsidP="00DB5CE6">
      <w:pPr>
        <w:spacing w:before="100" w:beforeAutospacing="1" w:after="100" w:afterAutospacing="1"/>
        <w:rPr>
          <w:rFonts w:ascii="Arial" w:hAnsi="Arial" w:cs="Arial"/>
        </w:rPr>
      </w:pPr>
      <w:r w:rsidRPr="00DB5CE6">
        <w:rPr>
          <w:rFonts w:ascii="Arial" w:hAnsi="Arial" w:cs="Arial"/>
        </w:rPr>
        <w:t xml:space="preserve">Thank you for your patience, regular operating hours will resume on </w:t>
      </w:r>
      <w:r w:rsidR="009261DE">
        <w:rPr>
          <w:rFonts w:ascii="Arial" w:hAnsi="Arial" w:cs="Arial"/>
        </w:rPr>
        <w:t>Friday</w:t>
      </w:r>
      <w:r w:rsidR="009F0BFC">
        <w:rPr>
          <w:rFonts w:ascii="Arial" w:hAnsi="Arial" w:cs="Arial"/>
        </w:rPr>
        <w:t xml:space="preserve"> November 28, 2024</w:t>
      </w:r>
      <w:r w:rsidR="007E20A2">
        <w:rPr>
          <w:rFonts w:ascii="Arial" w:hAnsi="Arial" w:cs="Arial"/>
        </w:rPr>
        <w:t>, at 8</w:t>
      </w:r>
      <w:r w:rsidR="00336EA1">
        <w:rPr>
          <w:rFonts w:ascii="Arial" w:hAnsi="Arial" w:cs="Arial"/>
        </w:rPr>
        <w:t>:</w:t>
      </w:r>
      <w:r w:rsidR="007E20A2">
        <w:rPr>
          <w:rFonts w:ascii="Arial" w:hAnsi="Arial" w:cs="Arial"/>
        </w:rPr>
        <w:t>00</w:t>
      </w:r>
      <w:r w:rsidR="00336EA1">
        <w:rPr>
          <w:rFonts w:ascii="Arial" w:hAnsi="Arial" w:cs="Arial"/>
        </w:rPr>
        <w:t>am</w:t>
      </w:r>
      <w:r w:rsidR="007E20A2">
        <w:rPr>
          <w:rFonts w:ascii="Arial" w:hAnsi="Arial" w:cs="Arial"/>
        </w:rPr>
        <w:t xml:space="preserve"> continuing through </w:t>
      </w:r>
      <w:r w:rsidR="00336EA1">
        <w:rPr>
          <w:rFonts w:ascii="Arial" w:hAnsi="Arial" w:cs="Arial"/>
        </w:rPr>
        <w:t>6:30pm</w:t>
      </w:r>
      <w:r w:rsidRPr="00DB5CE6">
        <w:rPr>
          <w:rFonts w:ascii="Arial" w:hAnsi="Arial" w:cs="Arial"/>
        </w:rPr>
        <w:t xml:space="preserve">. </w:t>
      </w:r>
    </w:p>
    <w:p w14:paraId="5C1F2099" w14:textId="54C9C498" w:rsidR="00C054E3" w:rsidRPr="00DB5CE6" w:rsidRDefault="00C054E3" w:rsidP="00DB5CE6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If you have any questions, please contact the Specimen Referral Department at 304-388-</w:t>
      </w:r>
      <w:r w:rsidR="007E20A2">
        <w:rPr>
          <w:rFonts w:ascii="Arial" w:hAnsi="Arial" w:cs="Arial"/>
        </w:rPr>
        <w:t xml:space="preserve">5954 </w:t>
      </w:r>
      <w:r w:rsidR="009F0BFC">
        <w:rPr>
          <w:rFonts w:ascii="Arial" w:hAnsi="Arial" w:cs="Arial"/>
        </w:rPr>
        <w:t>or 302-388-</w:t>
      </w:r>
      <w:r w:rsidR="007E20A2">
        <w:rPr>
          <w:rFonts w:ascii="Arial" w:hAnsi="Arial" w:cs="Arial"/>
        </w:rPr>
        <w:t>4308</w:t>
      </w:r>
      <w:r>
        <w:rPr>
          <w:rFonts w:ascii="Arial" w:hAnsi="Arial" w:cs="Arial"/>
        </w:rPr>
        <w:t xml:space="preserve"> or Linda Minnich at 304-388-9356</w:t>
      </w:r>
      <w:r w:rsidR="007E20A2">
        <w:rPr>
          <w:rFonts w:ascii="Arial" w:hAnsi="Arial" w:cs="Arial"/>
        </w:rPr>
        <w:t xml:space="preserve">.  </w:t>
      </w:r>
      <w:hyperlink r:id="rId7" w:history="1">
        <w:r w:rsidR="007E20A2" w:rsidRPr="004F0FB1">
          <w:rPr>
            <w:rStyle w:val="Hyperlink"/>
            <w:rFonts w:ascii="Arial" w:hAnsi="Arial" w:cs="Arial"/>
          </w:rPr>
          <w:t>linda.minnich@vandaliahealth.org</w:t>
        </w:r>
      </w:hyperlink>
      <w:r>
        <w:rPr>
          <w:rFonts w:ascii="Arial" w:hAnsi="Arial" w:cs="Arial"/>
        </w:rPr>
        <w:t xml:space="preserve">. </w:t>
      </w:r>
    </w:p>
    <w:p w14:paraId="275299A3" w14:textId="77777777" w:rsidR="00DB5CE6" w:rsidRDefault="00DB5CE6" w:rsidP="00DB5CE6"/>
    <w:p w14:paraId="1973D432" w14:textId="77777777" w:rsidR="00DB5CE6" w:rsidRPr="002D7F2F" w:rsidRDefault="00DB5CE6" w:rsidP="003D703A">
      <w:pPr>
        <w:rPr>
          <w:sz w:val="24"/>
          <w:szCs w:val="24"/>
        </w:rPr>
      </w:pPr>
    </w:p>
    <w:p w14:paraId="54292AEC" w14:textId="77777777" w:rsidR="0080738E" w:rsidRPr="002D7F2F" w:rsidRDefault="0080738E" w:rsidP="003D703A">
      <w:pPr>
        <w:rPr>
          <w:sz w:val="24"/>
          <w:szCs w:val="24"/>
        </w:rPr>
      </w:pPr>
    </w:p>
    <w:sectPr w:rsidR="0080738E" w:rsidRPr="002D7F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30D4F" w14:textId="77777777" w:rsidR="00550C42" w:rsidRDefault="00550C42" w:rsidP="0029594D">
      <w:pPr>
        <w:spacing w:after="0" w:line="240" w:lineRule="auto"/>
      </w:pPr>
      <w:r>
        <w:separator/>
      </w:r>
    </w:p>
  </w:endnote>
  <w:endnote w:type="continuationSeparator" w:id="0">
    <w:p w14:paraId="6BED7519" w14:textId="77777777" w:rsidR="00550C42" w:rsidRDefault="00550C42" w:rsidP="0029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3B9B6" w14:textId="77777777" w:rsidR="00550C42" w:rsidRDefault="00550C42" w:rsidP="0029594D">
      <w:pPr>
        <w:spacing w:after="0" w:line="240" w:lineRule="auto"/>
      </w:pPr>
      <w:r>
        <w:separator/>
      </w:r>
    </w:p>
  </w:footnote>
  <w:footnote w:type="continuationSeparator" w:id="0">
    <w:p w14:paraId="460E0EDC" w14:textId="77777777" w:rsidR="00550C42" w:rsidRDefault="00550C42" w:rsidP="0029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45A3F" w14:textId="0DB0FC83" w:rsidR="0029594D" w:rsidRDefault="005C5C4A" w:rsidP="00A639AD">
    <w:pPr>
      <w:pStyle w:val="Header"/>
    </w:pPr>
    <w:r>
      <w:rPr>
        <w:noProof/>
      </w:rPr>
      <w:drawing>
        <wp:inline distT="0" distB="0" distL="0" distR="0" wp14:anchorId="6ECA9115" wp14:editId="24EC060E">
          <wp:extent cx="1713230" cy="652145"/>
          <wp:effectExtent l="0" t="0" r="1270" b="0"/>
          <wp:docPr id="8185262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39AD">
      <w:tab/>
    </w:r>
    <w:r w:rsidR="00A639AD">
      <w:tab/>
    </w:r>
    <w:r w:rsidR="00A639AD">
      <w:rPr>
        <w:noProof/>
      </w:rPr>
      <w:drawing>
        <wp:inline distT="0" distB="0" distL="0" distR="0" wp14:anchorId="4630AE7C" wp14:editId="54A2A389">
          <wp:extent cx="2070078" cy="639659"/>
          <wp:effectExtent l="0" t="0" r="698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84588" cy="64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0491"/>
    <w:multiLevelType w:val="hybridMultilevel"/>
    <w:tmpl w:val="AF98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55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3A"/>
    <w:rsid w:val="000309F4"/>
    <w:rsid w:val="000513D0"/>
    <w:rsid w:val="00093F2A"/>
    <w:rsid w:val="000A126C"/>
    <w:rsid w:val="000A629A"/>
    <w:rsid w:val="000E5EC9"/>
    <w:rsid w:val="00111E7D"/>
    <w:rsid w:val="001C4B31"/>
    <w:rsid w:val="00284C58"/>
    <w:rsid w:val="0029594D"/>
    <w:rsid w:val="002D7F2F"/>
    <w:rsid w:val="002F1A19"/>
    <w:rsid w:val="003215F7"/>
    <w:rsid w:val="00336EA1"/>
    <w:rsid w:val="00346368"/>
    <w:rsid w:val="003C3398"/>
    <w:rsid w:val="003D703A"/>
    <w:rsid w:val="003E6A7A"/>
    <w:rsid w:val="00400411"/>
    <w:rsid w:val="00405020"/>
    <w:rsid w:val="004130FA"/>
    <w:rsid w:val="004310E2"/>
    <w:rsid w:val="00490C59"/>
    <w:rsid w:val="00550C42"/>
    <w:rsid w:val="00555161"/>
    <w:rsid w:val="00560E5D"/>
    <w:rsid w:val="005951BE"/>
    <w:rsid w:val="005C5C4A"/>
    <w:rsid w:val="006009CC"/>
    <w:rsid w:val="006375B1"/>
    <w:rsid w:val="00665B72"/>
    <w:rsid w:val="0067252E"/>
    <w:rsid w:val="006E7A51"/>
    <w:rsid w:val="00727998"/>
    <w:rsid w:val="00727A54"/>
    <w:rsid w:val="00730DF2"/>
    <w:rsid w:val="00736AAA"/>
    <w:rsid w:val="007E20A2"/>
    <w:rsid w:val="0080738E"/>
    <w:rsid w:val="00824B91"/>
    <w:rsid w:val="0084639C"/>
    <w:rsid w:val="00847732"/>
    <w:rsid w:val="008E43ED"/>
    <w:rsid w:val="008E7245"/>
    <w:rsid w:val="009261DE"/>
    <w:rsid w:val="00945AD2"/>
    <w:rsid w:val="0095005D"/>
    <w:rsid w:val="009D3BDF"/>
    <w:rsid w:val="009F0BFC"/>
    <w:rsid w:val="009F3290"/>
    <w:rsid w:val="00A30D3E"/>
    <w:rsid w:val="00A36675"/>
    <w:rsid w:val="00A639AD"/>
    <w:rsid w:val="00A80D6D"/>
    <w:rsid w:val="00A90F3A"/>
    <w:rsid w:val="00AC7A8B"/>
    <w:rsid w:val="00AF3802"/>
    <w:rsid w:val="00B21BE2"/>
    <w:rsid w:val="00B67DBD"/>
    <w:rsid w:val="00B713EF"/>
    <w:rsid w:val="00BA6481"/>
    <w:rsid w:val="00BC494E"/>
    <w:rsid w:val="00C054E3"/>
    <w:rsid w:val="00C26785"/>
    <w:rsid w:val="00D07D73"/>
    <w:rsid w:val="00DB5CE6"/>
    <w:rsid w:val="00DE0A48"/>
    <w:rsid w:val="00E2630A"/>
    <w:rsid w:val="00EB0C73"/>
    <w:rsid w:val="00F14105"/>
    <w:rsid w:val="00F3418E"/>
    <w:rsid w:val="00F4156F"/>
    <w:rsid w:val="00F84374"/>
    <w:rsid w:val="00F84614"/>
    <w:rsid w:val="00F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D2813"/>
  <w15:chartTrackingRefBased/>
  <w15:docId w15:val="{1A01BE8E-3D4E-4FBC-A569-A2E896AC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0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4D"/>
  </w:style>
  <w:style w:type="paragraph" w:styleId="Footer">
    <w:name w:val="footer"/>
    <w:basedOn w:val="Normal"/>
    <w:link w:val="FooterChar"/>
    <w:uiPriority w:val="99"/>
    <w:unhideWhenUsed/>
    <w:rsid w:val="0029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4D"/>
  </w:style>
  <w:style w:type="paragraph" w:customStyle="1" w:styleId="xmsonormal">
    <w:name w:val="x_msonormal"/>
    <w:basedOn w:val="Normal"/>
    <w:rsid w:val="00DB5CE6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DB5CE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0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a.minnich@vandalia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Lisa G.</dc:creator>
  <cp:keywords/>
  <dc:description/>
  <cp:lastModifiedBy>Bullard, Cindy</cp:lastModifiedBy>
  <cp:revision>2</cp:revision>
  <cp:lastPrinted>2022-12-15T19:03:00Z</cp:lastPrinted>
  <dcterms:created xsi:type="dcterms:W3CDTF">2024-11-19T17:12:00Z</dcterms:created>
  <dcterms:modified xsi:type="dcterms:W3CDTF">2024-11-19T17:12:00Z</dcterms:modified>
</cp:coreProperties>
</file>